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9863" w:type="dxa"/>
        <w:jc w:val="left"/>
        <w:tblInd w:w="-391" w:type="dxa"/>
        <w:tblBorders/>
        <w:tblCellMar>
          <w:top w:w="0" w:type="dxa"/>
          <w:left w:w="70" w:type="dxa"/>
          <w:bottom w:w="0" w:type="dxa"/>
          <w:right w:w="70" w:type="dxa"/>
        </w:tblCellMar>
        <w:tblLook w:noVBand="1" w:val="04a0" w:noHBand="0" w:lastColumn="0" w:firstColumn="1" w:lastRow="0" w:firstRow="1"/>
      </w:tblPr>
      <w:tblGrid>
        <w:gridCol w:w="9863"/>
      </w:tblGrid>
      <w:tr>
        <w:trPr>
          <w:trHeight w:val="268" w:hRule="atLeast"/>
        </w:trPr>
        <w:tc>
          <w:tcPr>
            <w:tcW w:w="986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color w:val="000000"/>
                <w:u w:val="single"/>
                <w:lang w:eastAsia="de-DE"/>
              </w:rPr>
            </w:pPr>
            <w:r>
              <w:drawing>
                <wp:anchor behindDoc="0" distT="0" distB="8890" distL="114300" distR="117475" simplePos="0" locked="0" layoutInCell="1" allowOverlap="1" relativeHeight="2">
                  <wp:simplePos x="0" y="0"/>
                  <wp:positionH relativeFrom="column">
                    <wp:posOffset>4591050</wp:posOffset>
                  </wp:positionH>
                  <wp:positionV relativeFrom="paragraph">
                    <wp:posOffset>-819785</wp:posOffset>
                  </wp:positionV>
                  <wp:extent cx="1882775" cy="1076960"/>
                  <wp:effectExtent l="0" t="0" r="0" b="0"/>
                  <wp:wrapTight wrapText="bothSides">
                    <wp:wrapPolygon edited="0">
                      <wp:start x="16124" y="0"/>
                      <wp:lineTo x="-102" y="2645"/>
                      <wp:lineTo x="-102" y="9863"/>
                      <wp:lineTo x="4483" y="12134"/>
                      <wp:lineTo x="4483" y="20881"/>
                      <wp:lineTo x="6905" y="21267"/>
                      <wp:lineTo x="16124" y="21267"/>
                      <wp:lineTo x="21393" y="20881"/>
                      <wp:lineTo x="21173" y="18607"/>
                      <wp:lineTo x="16561" y="17844"/>
                      <wp:lineTo x="16561" y="12897"/>
                      <wp:lineTo x="15240" y="12134"/>
                      <wp:lineTo x="21173" y="9098"/>
                      <wp:lineTo x="21393" y="0"/>
                      <wp:lineTo x="16124" y="0"/>
                    </wp:wrapPolygon>
                  </wp:wrapTight>
                  <wp:docPr id="1" name="Bild 1031" descr="Logo_KW_4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 1031" descr="Logo_KW_4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775" cy="1076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Times New Roman" w:ascii="Gill Sans MT" w:hAnsi="Gill Sans MT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A</w:t>
            </w:r>
            <w:r>
              <w:rPr>
                <w:rFonts w:eastAsia="Times New Roman" w:cs="Times New Roman" w:ascii="Gill Sans MT" w:hAnsi="Gill Sans MT"/>
                <w:b/>
                <w:bCs/>
                <w:color w:val="000000"/>
                <w:sz w:val="28"/>
                <w:szCs w:val="28"/>
                <w:u w:val="single"/>
                <w:lang w:eastAsia="de-DE"/>
              </w:rPr>
              <w:t>nlage 1</w:t>
            </w:r>
          </w:p>
        </w:tc>
      </w:tr>
      <w:tr>
        <w:trPr>
          <w:trHeight w:val="549" w:hRule="atLeast"/>
        </w:trPr>
        <w:tc>
          <w:tcPr>
            <w:tcW w:w="98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>
                <w:rFonts w:eastAsia="Times New Roman" w:cs="Arial" w:ascii="Gill Sans MT" w:hAnsi="Gill Sans MT"/>
                <w:color w:val="000000"/>
                <w:sz w:val="50"/>
                <w:szCs w:val="50"/>
                <w:lang w:eastAsia="de-DE"/>
              </w:rPr>
              <w:t>Betreuungszeiten 2022/23</w:t>
            </w:r>
          </w:p>
        </w:tc>
      </w:tr>
      <w:tr>
        <w:trPr>
          <w:trHeight w:val="268" w:hRule="atLeast"/>
        </w:trPr>
        <w:tc>
          <w:tcPr>
            <w:tcW w:w="98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Arial" w:ascii="Gill Sans MT" w:hAnsi="Gill Sans MT"/>
                <w:color w:val="000000"/>
                <w:sz w:val="24"/>
                <w:szCs w:val="24"/>
                <w:lang w:eastAsia="de-DE"/>
              </w:rPr>
              <w:t>Grundschule Nettelnburg</w:t>
            </w:r>
          </w:p>
        </w:tc>
      </w:tr>
      <w:tr>
        <w:trPr>
          <w:trHeight w:val="335" w:hRule="exact"/>
        </w:trPr>
        <w:tc>
          <w:tcPr>
            <w:tcW w:w="98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Arial"/>
                <w:color w:val="000000"/>
                <w:sz w:val="30"/>
                <w:szCs w:val="30"/>
                <w:lang w:eastAsia="de-DE"/>
              </w:rPr>
            </w:pPr>
            <w:r>
              <w:rPr>
                <w:rFonts w:eastAsia="Times New Roman" w:cs="Arial" w:ascii="Gill Sans MT" w:hAnsi="Gill Sans MT"/>
                <w:color w:val="000000"/>
                <w:sz w:val="30"/>
                <w:szCs w:val="30"/>
                <w:lang w:eastAsia="de-DE"/>
              </w:rPr>
            </w:r>
          </w:p>
        </w:tc>
      </w:tr>
      <w:tr>
        <w:trPr>
          <w:trHeight w:val="295" w:hRule="atLeast"/>
        </w:trPr>
        <w:tc>
          <w:tcPr>
            <w:tcW w:w="9863" w:type="dxa"/>
            <w:tcBorders/>
            <w:shd w:color="000000" w:fill="F2F2F2" w:val="clear"/>
            <w:vAlign w:val="center"/>
          </w:tcPr>
          <w:p>
            <w:pPr>
              <w:pStyle w:val="Normal"/>
              <w:spacing w:lineRule="auto" w:line="240" w:before="0" w:after="0"/>
              <w:rPr>
                <w:b/>
                <w:b/>
                <w:bCs/>
                <w:sz w:val="30"/>
                <w:szCs w:val="30"/>
              </w:rPr>
            </w:pPr>
            <w:r>
              <w:rPr>
                <w:rFonts w:eastAsia="Times New Roman" w:cs="Arial" w:ascii="Gill Sans MT" w:hAnsi="Gill Sans MT"/>
                <w:b/>
                <w:bCs/>
                <w:color w:val="000000"/>
                <w:sz w:val="26"/>
                <w:szCs w:val="26"/>
                <w:lang w:eastAsia="de-DE"/>
              </w:rPr>
              <w:t xml:space="preserve">Name des Kindes: </w:t>
            </w:r>
          </w:p>
          <w:p>
            <w:pPr>
              <w:pStyle w:val="Normal"/>
              <w:spacing w:lineRule="auto" w:line="240" w:before="0" w:after="0"/>
              <w:rPr>
                <w:rFonts w:ascii="Arial" w:hAnsi="Arial" w:eastAsia="Times New Roman" w:cs="Arial"/>
                <w:b/>
                <w:b/>
                <w:bCs/>
                <w:color w:val="000000"/>
                <w:sz w:val="26"/>
                <w:szCs w:val="26"/>
                <w:lang w:eastAsia="de-DE"/>
              </w:rPr>
            </w:pPr>
            <w:r>
              <w:rPr>
                <w:rFonts w:eastAsia="Times New Roman" w:cs="Arial" w:ascii="Gill Sans MT" w:hAnsi="Gill Sans MT"/>
                <w:b/>
                <w:bCs/>
                <w:color w:val="000000"/>
                <w:sz w:val="26"/>
                <w:szCs w:val="26"/>
                <w:lang w:eastAsia="de-DE"/>
              </w:rPr>
              <w:t>Klasse</w:t>
            </w:r>
            <w:bookmarkStart w:id="0" w:name="_GoBack1"/>
            <w:bookmarkEnd w:id="0"/>
            <w:r>
              <w:rPr>
                <w:rFonts w:eastAsia="Times New Roman" w:cs="Arial" w:ascii="Gill Sans MT" w:hAnsi="Gill Sans MT"/>
                <w:b/>
                <w:bCs/>
                <w:color w:val="000000"/>
                <w:sz w:val="26"/>
                <w:szCs w:val="26"/>
                <w:lang w:eastAsia="de-DE"/>
              </w:rPr>
              <w:t xml:space="preserve"> SJ 22/23:</w:t>
            </w:r>
          </w:p>
        </w:tc>
      </w:tr>
      <w:tr>
        <w:trPr>
          <w:trHeight w:val="268" w:hRule="atLeast"/>
        </w:trPr>
        <w:tc>
          <w:tcPr>
            <w:tcW w:w="986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6"/>
                <w:szCs w:val="26"/>
              </w:rPr>
            </w:pPr>
            <w:r>
              <w:rPr/>
            </w:r>
          </w:p>
        </w:tc>
      </w:tr>
      <w:tr>
        <w:trPr>
          <w:trHeight w:val="348" w:hRule="atLeast"/>
        </w:trPr>
        <w:tc>
          <w:tcPr>
            <w:tcW w:w="98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/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 w:ascii="Gill Sans MT" w:hAnsi="Gill Sans MT"/>
                <w:color w:val="000000"/>
                <w:sz w:val="24"/>
                <w:szCs w:val="24"/>
                <w:lang w:eastAsia="de-DE"/>
              </w:rPr>
              <w:t>Alle Betreuungsmodule sind vorab im Schulbüro zu buchen!</w:t>
            </w:r>
          </w:p>
        </w:tc>
      </w:tr>
      <w:tr>
        <w:trPr>
          <w:trHeight w:val="268" w:hRule="atLeast"/>
        </w:trPr>
        <w:tc>
          <w:tcPr>
            <w:tcW w:w="986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Calibri" w:hAnsi="Calibri" w:eastAsia="Times New Roman" w:cs="Times New Roman"/>
                <w:b/>
                <w:b/>
                <w:color w:val="000000"/>
                <w:lang w:eastAsia="de-DE"/>
              </w:rPr>
            </w:pPr>
            <w:r>
              <w:rPr>
                <w:rFonts w:eastAsia="Times New Roman" w:cs="Times New Roman" w:ascii="Gill Sans MT" w:hAnsi="Gill Sans MT"/>
                <w:b/>
                <w:color w:val="000000"/>
                <w:lang w:eastAsia="de-DE"/>
              </w:rPr>
              <w:t>Die Randzeiten von 06.00 - 08.00 und 16.00 - 18.00 sind kostenpflichtig!</w:t>
            </w:r>
          </w:p>
        </w:tc>
      </w:tr>
      <w:tr>
        <w:trPr>
          <w:trHeight w:val="268" w:hRule="exact"/>
        </w:trPr>
        <w:tc>
          <w:tcPr>
            <w:tcW w:w="9863" w:type="dxa"/>
            <w:tcBorders/>
            <w:shd w:fill="auto" w:val="clear"/>
            <w:vAlign w:val="bottom"/>
          </w:tcPr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lang w:eastAsia="de-DE"/>
              </w:rPr>
            </w:pPr>
            <w:r>
              <w:rPr>
                <w:rFonts w:eastAsia="Times New Roman" w:cs="Times New Roman" w:ascii="Gill Sans MT" w:hAnsi="Gill Sans MT"/>
                <w:color w:val="000000"/>
                <w:lang w:eastAsia="de-DE"/>
              </w:rPr>
            </w:r>
          </w:p>
        </w:tc>
      </w:tr>
      <w:tr>
        <w:trPr>
          <w:trHeight w:val="3134" w:hRule="atLeast"/>
        </w:trPr>
        <w:tc>
          <w:tcPr>
            <w:tcW w:w="9863" w:type="dxa"/>
            <w:tcBorders/>
            <w:shd w:fill="auto" w:val="clear"/>
            <w:vAlign w:val="center"/>
          </w:tcPr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 w:ascii="Gill Sans MT" w:hAnsi="Gill Sans MT"/>
                <w:color w:val="000000"/>
                <w:sz w:val="24"/>
                <w:szCs w:val="24"/>
                <w:lang w:eastAsia="de-DE"/>
              </w:rPr>
              <w:t xml:space="preserve">Die Eltern haben grundsätzlich das Recht, ihr Kind täglich von 8 -16 Uhr kostenfrei (außer VSK) in der Schule betreuen zu lassen. Die Abfrage, wann das Kind </w:t>
            </w:r>
            <w:r>
              <w:rPr>
                <w:rFonts w:eastAsia="Times New Roman" w:cs="Times New Roman" w:ascii="Gill Sans MT" w:hAnsi="Gill Sans MT"/>
                <w:b/>
                <w:color w:val="000000"/>
                <w:sz w:val="24"/>
                <w:szCs w:val="24"/>
                <w:lang w:eastAsia="de-DE"/>
              </w:rPr>
              <w:t>verbindlich</w:t>
            </w:r>
            <w:r>
              <w:rPr>
                <w:rFonts w:eastAsia="Times New Roman" w:cs="Times New Roman" w:ascii="Gill Sans MT" w:hAnsi="Gill Sans MT"/>
                <w:color w:val="000000"/>
                <w:sz w:val="24"/>
                <w:szCs w:val="24"/>
                <w:lang w:eastAsia="de-DE"/>
              </w:rPr>
              <w:t xml:space="preserve"> teilnimmt, dient nur der Organisation des Personals. </w:t>
            </w:r>
          </w:p>
          <w:p>
            <w:pPr>
              <w:pStyle w:val="Normal"/>
              <w:spacing w:lineRule="auto" w:line="240" w:before="0" w:after="0"/>
              <w:rPr>
                <w:rFonts w:ascii="Gill Sans MT" w:hAnsi="Gill Sans MT" w:eastAsia="Times New Roman" w:cs="Times New Roman"/>
                <w:color w:val="000000"/>
                <w:sz w:val="24"/>
                <w:szCs w:val="24"/>
                <w:lang w:eastAsia="de-DE"/>
              </w:rPr>
            </w:pPr>
            <w:r>
              <w:rPr>
                <w:rFonts w:eastAsia="Times New Roman" w:cs="Times New Roman" w:ascii="Gill Sans MT" w:hAnsi="Gill Sans MT"/>
                <w:b/>
                <w:bCs/>
                <w:color w:val="000000"/>
                <w:sz w:val="24"/>
                <w:szCs w:val="24"/>
                <w:lang w:eastAsia="de-DE"/>
              </w:rPr>
              <w:t>Kinderwelt stellt einzelne Stunden, die über die gebuchte Betreuungszeit hinausgehen, mit 9,50 € pro Stunde gegen eine Quittung in Rechnung.</w:t>
            </w:r>
          </w:p>
        </w:tc>
      </w:tr>
    </w:tbl>
    <w:p>
      <w:pPr>
        <w:pStyle w:val="Normal"/>
        <w:rPr>
          <w:rFonts w:ascii="Gill Sans MT" w:hAnsi="Gill Sans MT"/>
        </w:rPr>
      </w:pPr>
      <w:r>
        <w:rPr>
          <w:rFonts w:ascii="Gill Sans MT" w:hAnsi="Gill Sans MT"/>
        </w:rPr>
      </w:r>
    </w:p>
    <w:tbl>
      <w:tblPr>
        <w:tblStyle w:val="Tabellenraster"/>
        <w:tblW w:w="928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470"/>
        <w:gridCol w:w="1095"/>
        <w:gridCol w:w="1146"/>
        <w:gridCol w:w="976"/>
        <w:gridCol w:w="1147"/>
        <w:gridCol w:w="1147"/>
        <w:gridCol w:w="1159"/>
        <w:gridCol w:w="1146"/>
      </w:tblGrid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06.00- 07.00</w:t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07.00-08.00</w:t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13.00 – 14.00</w:t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13.00-15.00</w:t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13.00-16.00</w:t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16.00–17.00</w:t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17.00-18.00</w:t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Montag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Dienstag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Mittwoch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b/>
                <w:sz w:val="22"/>
                <w:szCs w:val="22"/>
              </w:rPr>
              <w:t>Donnerstag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  <w:tr>
        <w:trPr/>
        <w:tc>
          <w:tcPr>
            <w:tcW w:w="1470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</w:rPr>
            </w:pPr>
            <w:r>
              <w:rPr>
                <w:rFonts w:ascii="Gill Sans MT" w:hAnsi="Gill Sans MT"/>
                <w:b/>
              </w:rPr>
              <w:t>Freitag</w:t>
            </w:r>
          </w:p>
        </w:tc>
        <w:tc>
          <w:tcPr>
            <w:tcW w:w="1095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97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7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59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  <w:tc>
          <w:tcPr>
            <w:tcW w:w="1146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</w:r>
          </w:p>
        </w:tc>
      </w:tr>
    </w:tbl>
    <w:p>
      <w:pPr>
        <w:pStyle w:val="Normal"/>
        <w:jc w:val="both"/>
        <w:rPr/>
      </w:pPr>
      <w:r>
        <w:rPr>
          <w:rFonts w:ascii="Gill Sans MT" w:hAnsi="Gill Sans MT"/>
        </w:rPr>
        <w:t>Falls Ihr gebuchtes Kontingent an Betreuungsmodulen für das Schuljahr nicht ausreichen sollte, können Sie Änderungen über das Formular GT 3a beantragen: </w:t>
      </w:r>
      <w:hyperlink r:id="rId3">
        <w:r>
          <w:rPr>
            <w:rStyle w:val="ListLabel1"/>
            <w:rFonts w:eastAsia="Times New Roman" w:cs="Courier New" w:ascii="Gill Sans MT" w:hAnsi="Gill Sans MT"/>
            <w:color w:val="0000FF"/>
            <w:u w:val="single"/>
          </w:rPr>
          <w:t>http://www.hamburg.de/infos-fuer-eltern/3372062/anmeldung/</w:t>
        </w:r>
      </w:hyperlink>
    </w:p>
    <w:p>
      <w:pPr>
        <w:pStyle w:val="Normal"/>
        <w:jc w:val="both"/>
        <w:rPr>
          <w:rFonts w:ascii="Gill Sans MT" w:hAnsi="Gill Sans MT"/>
        </w:rPr>
      </w:pPr>
      <w:r>
        <w:rPr>
          <w:rFonts w:ascii="Gill Sans MT" w:hAnsi="Gill Sans MT"/>
        </w:rPr>
        <w:t>Das Formular geben Sie bitte im Schulbüro ab. Änderungen sind unsererseits zustimmungspflichtig, es gelten Fristen bis zum jeweils übernächsten Quartal.</w:t>
      </w:r>
    </w:p>
    <w:p>
      <w:pPr>
        <w:pStyle w:val="Normal"/>
        <w:jc w:val="both"/>
        <w:rPr>
          <w:rFonts w:ascii="Gill Sans MT" w:hAnsi="Gill Sans MT"/>
        </w:rPr>
      </w:pPr>
      <w:r>
        <w:rPr>
          <w:rFonts w:ascii="Gill Sans MT" w:hAnsi="Gill Sans MT"/>
        </w:rPr>
        <w:t xml:space="preserve">Bitte bedenken Sie, dass Stornierungen sämtlicher Betreuungsmodule und vor allem deren finanzielle Erstattung seitens der BSB nur bis zum </w:t>
      </w:r>
      <w:r>
        <w:rPr>
          <w:rFonts w:ascii="Gill Sans MT" w:hAnsi="Gill Sans MT"/>
          <w:b/>
        </w:rPr>
        <w:t>31.03. eines jeden Jahres</w:t>
      </w:r>
      <w:r>
        <w:rPr>
          <w:rFonts w:ascii="Gill Sans MT" w:hAnsi="Gill Sans MT"/>
        </w:rPr>
        <w:t xml:space="preserve"> möglich sind. Darüber hinaus gebuchte aber nicht beanspruchte Module werden nicht erstattet.</w:t>
      </w:r>
    </w:p>
    <w:p>
      <w:pPr>
        <w:pStyle w:val="Normal"/>
        <w:spacing w:before="0" w:after="200"/>
        <w:jc w:val="both"/>
        <w:rPr/>
      </w:pPr>
      <w:r>
        <w:rPr/>
      </w:r>
    </w:p>
    <w:sectPr>
      <w:type w:val="nextPage"/>
      <w:pgSz w:w="11906" w:h="16838"/>
      <w:pgMar w:left="1417" w:right="1417" w:header="0" w:top="1417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swiss"/>
    <w:pitch w:val="default"/>
  </w:font>
  <w:font w:name="Gill Sans MT">
    <w:charset w:val="01"/>
    <w:family w:val="swiss"/>
    <w:pitch w:val="default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de-DE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verknpfung">
    <w:name w:val="Internetverknüpfung"/>
    <w:basedOn w:val="DefaultParagraphFont"/>
    <w:uiPriority w:val="99"/>
    <w:unhideWhenUsed/>
    <w:rsid w:val="00897228"/>
    <w:rPr>
      <w:color w:val="0000FF" w:themeColor="hyperlink"/>
      <w:u w:val="single"/>
    </w:rPr>
  </w:style>
  <w:style w:type="character" w:styleId="ListLabel1">
    <w:name w:val="ListLabel 1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2">
    <w:name w:val="ListLabel 2"/>
    <w:qFormat/>
    <w:rPr>
      <w:rFonts w:ascii="Arial" w:hAnsi="Arial" w:cs="Arial"/>
    </w:rPr>
  </w:style>
  <w:style w:type="character" w:styleId="ListLabel3">
    <w:name w:val="ListLabel 3"/>
    <w:qFormat/>
    <w:rPr>
      <w:rFonts w:ascii="Arial" w:hAnsi="Arial" w:eastAsia="Times New Roman" w:cs="Arial"/>
      <w:color w:val="0000FF"/>
      <w:u w:val="single"/>
    </w:rPr>
  </w:style>
  <w:style w:type="character" w:styleId="ListLabel4">
    <w:name w:val="ListLabel 4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5">
    <w:name w:val="ListLabel 5"/>
    <w:qFormat/>
    <w:rPr>
      <w:rFonts w:ascii="Arial" w:hAnsi="Arial" w:cs="Arial"/>
    </w:rPr>
  </w:style>
  <w:style w:type="character" w:styleId="ListLabel6">
    <w:name w:val="ListLabel 6"/>
    <w:qFormat/>
    <w:rPr>
      <w:rFonts w:ascii="Arial" w:hAnsi="Arial" w:eastAsia="Times New Roman" w:cs="Arial"/>
      <w:color w:val="0000FF"/>
      <w:u w:val="single"/>
    </w:rPr>
  </w:style>
  <w:style w:type="character" w:styleId="ListLabel7">
    <w:name w:val="ListLabel 7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8">
    <w:name w:val="ListLabel 8"/>
    <w:qFormat/>
    <w:rPr>
      <w:rFonts w:ascii="Gill Sans MT" w:hAnsi="Gill Sans MT" w:cs="Arial"/>
    </w:rPr>
  </w:style>
  <w:style w:type="character" w:styleId="ListLabel9">
    <w:name w:val="ListLabel 9"/>
    <w:qFormat/>
    <w:rPr>
      <w:rFonts w:ascii="Gill Sans MT" w:hAnsi="Gill Sans MT" w:eastAsia="Times New Roman" w:cs="Arial"/>
      <w:color w:val="0000FF"/>
      <w:u w:val="single"/>
    </w:rPr>
  </w:style>
  <w:style w:type="character" w:styleId="ListLabel10">
    <w:name w:val="ListLabel 10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11">
    <w:name w:val="ListLabel 11"/>
    <w:qFormat/>
    <w:rPr>
      <w:rFonts w:ascii="Gill Sans MT" w:hAnsi="Gill Sans MT" w:cs="Arial"/>
    </w:rPr>
  </w:style>
  <w:style w:type="character" w:styleId="ListLabel12">
    <w:name w:val="ListLabel 12"/>
    <w:qFormat/>
    <w:rPr>
      <w:rFonts w:ascii="Gill Sans MT" w:hAnsi="Gill Sans MT" w:eastAsia="Times New Roman" w:cs="Arial"/>
      <w:color w:val="0000FF"/>
      <w:u w:val="single"/>
    </w:rPr>
  </w:style>
  <w:style w:type="character" w:styleId="ListLabel13">
    <w:name w:val="ListLabel 13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14">
    <w:name w:val="ListLabel 14"/>
    <w:qFormat/>
    <w:rPr>
      <w:rFonts w:ascii="Gill Sans MT" w:hAnsi="Gill Sans MT" w:cs="Arial"/>
    </w:rPr>
  </w:style>
  <w:style w:type="character" w:styleId="ListLabel15">
    <w:name w:val="ListLabel 15"/>
    <w:qFormat/>
    <w:rPr>
      <w:rFonts w:ascii="Gill Sans MT" w:hAnsi="Gill Sans MT" w:eastAsia="Times New Roman" w:cs="Arial"/>
      <w:color w:val="0000FF"/>
      <w:u w:val="single"/>
    </w:rPr>
  </w:style>
  <w:style w:type="character" w:styleId="ListLabel16">
    <w:name w:val="ListLabel 16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17">
    <w:name w:val="ListLabel 17"/>
    <w:qFormat/>
    <w:rPr>
      <w:rFonts w:ascii="Gill Sans MT" w:hAnsi="Gill Sans MT" w:cs="Arial"/>
    </w:rPr>
  </w:style>
  <w:style w:type="character" w:styleId="ListLabel18">
    <w:name w:val="ListLabel 18"/>
    <w:qFormat/>
    <w:rPr>
      <w:rFonts w:ascii="Gill Sans MT" w:hAnsi="Gill Sans MT" w:eastAsia="Times New Roman" w:cs="Arial"/>
      <w:color w:val="0000FF"/>
      <w:u w:val="single"/>
    </w:rPr>
  </w:style>
  <w:style w:type="character" w:styleId="ListLabel19">
    <w:name w:val="ListLabel 19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20">
    <w:name w:val="ListLabel 20"/>
    <w:qFormat/>
    <w:rPr>
      <w:rFonts w:ascii="Gill Sans MT" w:hAnsi="Gill Sans MT" w:cs="Arial"/>
    </w:rPr>
  </w:style>
  <w:style w:type="character" w:styleId="ListLabel21">
    <w:name w:val="ListLabel 21"/>
    <w:qFormat/>
    <w:rPr>
      <w:rFonts w:ascii="Gill Sans MT" w:hAnsi="Gill Sans MT" w:eastAsia="Times New Roman" w:cs="Arial"/>
      <w:color w:val="0000FF"/>
      <w:u w:val="single"/>
    </w:rPr>
  </w:style>
  <w:style w:type="character" w:styleId="ListLabel22">
    <w:name w:val="ListLabel 22"/>
    <w:qFormat/>
    <w:rPr>
      <w:rFonts w:ascii="Gill Sans MT" w:hAnsi="Gill Sans MT" w:eastAsia="Times New Roman" w:cs="Courier New"/>
      <w:color w:val="0000FF"/>
      <w:u w:val="single"/>
    </w:rPr>
  </w:style>
  <w:style w:type="character" w:styleId="ListLabel23">
    <w:name w:val="ListLabel 23"/>
    <w:qFormat/>
    <w:rPr>
      <w:rFonts w:ascii="Gill Sans MT" w:hAnsi="Gill Sans MT" w:cs="Arial"/>
    </w:rPr>
  </w:style>
  <w:style w:type="character" w:styleId="ListLabel24">
    <w:name w:val="ListLabel 24"/>
    <w:qFormat/>
    <w:rPr>
      <w:rFonts w:ascii="Gill Sans MT" w:hAnsi="Gill Sans MT" w:eastAsia="Times New Roman" w:cs="Arial"/>
      <w:color w:val="0000FF"/>
      <w:u w:val="single"/>
    </w:rPr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SimHei" w:cs="Mangal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krper"/>
    <w:pPr/>
    <w:rPr>
      <w:rFonts w:cs="Mangal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59"/>
    <w:rsid w:val="00493ff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yperlink" Target="http://www.hamburg.de/infos-fuer-eltern/3372062/anmeldung/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LibreOffice/6.0.7.3$Linux_X86_64 LibreOffice_project/00m0$Build-3</Application>
  <Pages>1</Pages>
  <Words>179</Words>
  <Characters>1159</Characters>
  <CharactersWithSpaces>1316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2019-07-24T10:17:00Z</dcterms:created>
  <dc:creator>Leitung</dc:creator>
  <dc:description/>
  <dc:language>de-DE</dc:language>
  <cp:lastModifiedBy/>
  <dcterms:modified xsi:type="dcterms:W3CDTF">2022-02-24T13:08:16Z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